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65" w:rsidRPr="004B3E65" w:rsidRDefault="00C33760" w:rsidP="00E43364">
      <w:pPr>
        <w:keepNext/>
        <w:jc w:val="center"/>
        <w:outlineLvl w:val="0"/>
        <w:rPr>
          <w:rFonts w:cs="B Titr"/>
          <w:lang w:val="x-none" w:eastAsia="x-none" w:bidi="ar-SA"/>
        </w:rPr>
      </w:pPr>
      <w:r>
        <w:rPr>
          <w:rFonts w:cs="B Titr" w:hint="cs"/>
          <w:rtl/>
          <w:lang w:val="x-none" w:eastAsia="x-none" w:bidi="ar-SA"/>
        </w:rPr>
        <w:t xml:space="preserve">برنامه هفتگی دکتر فرزاد خدامرادی نیمسال </w:t>
      </w:r>
      <w:r w:rsidR="008B1FE9">
        <w:rPr>
          <w:rFonts w:cs="B Titr" w:hint="cs"/>
          <w:rtl/>
          <w:lang w:val="x-none" w:eastAsia="x-none" w:bidi="ar-SA"/>
        </w:rPr>
        <w:t>اول</w:t>
      </w:r>
      <w:r>
        <w:rPr>
          <w:rFonts w:cs="B Titr" w:hint="cs"/>
          <w:rtl/>
          <w:lang w:val="x-none" w:eastAsia="x-none" w:bidi="ar-SA"/>
        </w:rPr>
        <w:t xml:space="preserve"> 140</w:t>
      </w:r>
      <w:r w:rsidR="00E43364">
        <w:rPr>
          <w:rFonts w:cs="B Titr" w:hint="cs"/>
          <w:rtl/>
          <w:lang w:val="x-none" w:eastAsia="x-none" w:bidi="ar-SA"/>
        </w:rPr>
        <w:t>5</w:t>
      </w:r>
      <w:r>
        <w:rPr>
          <w:rFonts w:cs="B Titr" w:hint="cs"/>
          <w:rtl/>
          <w:lang w:val="x-none" w:eastAsia="x-none" w:bidi="ar-SA"/>
        </w:rPr>
        <w:t>-140</w:t>
      </w:r>
      <w:r w:rsidR="00E43364">
        <w:rPr>
          <w:rFonts w:cs="B Titr" w:hint="cs"/>
          <w:rtl/>
          <w:lang w:val="x-none" w:eastAsia="x-none" w:bidi="ar-SA"/>
        </w:rPr>
        <w:t>4</w:t>
      </w:r>
    </w:p>
    <w:p w:rsidR="000451E4" w:rsidRPr="000451E4" w:rsidRDefault="000451E4" w:rsidP="00C33760">
      <w:pPr>
        <w:tabs>
          <w:tab w:val="left" w:pos="2860"/>
          <w:tab w:val="center" w:pos="7560"/>
        </w:tabs>
        <w:rPr>
          <w:rFonts w:ascii="Arial" w:hAnsi="Arial" w:cs="2  Nazanin"/>
          <w:b/>
          <w:bCs/>
          <w:rtl/>
        </w:rPr>
      </w:pPr>
    </w:p>
    <w:tbl>
      <w:tblPr>
        <w:tblStyle w:val="TableGrid"/>
        <w:bidiVisual/>
        <w:tblW w:w="14375" w:type="dxa"/>
        <w:tblInd w:w="113" w:type="dxa"/>
        <w:tblLook w:val="04A0" w:firstRow="1" w:lastRow="0" w:firstColumn="1" w:lastColumn="0" w:noHBand="0" w:noVBand="1"/>
      </w:tblPr>
      <w:tblGrid>
        <w:gridCol w:w="1059"/>
        <w:gridCol w:w="3140"/>
        <w:gridCol w:w="2268"/>
        <w:gridCol w:w="2409"/>
        <w:gridCol w:w="3119"/>
        <w:gridCol w:w="2380"/>
      </w:tblGrid>
      <w:tr w:rsidR="0002012A" w:rsidRPr="00E81E8D" w:rsidTr="00C33760">
        <w:trPr>
          <w:trHeight w:val="752"/>
        </w:trPr>
        <w:tc>
          <w:tcPr>
            <w:tcW w:w="1059" w:type="dxa"/>
          </w:tcPr>
          <w:p w:rsidR="0002012A" w:rsidRPr="00E81E8D" w:rsidRDefault="00C33760" w:rsidP="000451E4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ایام هفته </w:t>
            </w:r>
            <w:r w:rsidR="0002012A" w:rsidRPr="00E81E8D">
              <w:rPr>
                <w:rFonts w:ascii="IranNastaliq" w:eastAsia="Calibri" w:hAnsi="IranNastaliq" w:cs="B Nazanin" w:hint="cs"/>
                <w:rtl/>
                <w:lang w:bidi="ar-SA"/>
              </w:rPr>
              <w:t>/ساعت</w:t>
            </w:r>
          </w:p>
        </w:tc>
        <w:tc>
          <w:tcPr>
            <w:tcW w:w="3140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10-8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12-10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 xml:space="preserve"> 14-12</w:t>
            </w:r>
          </w:p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16-14</w:t>
            </w:r>
          </w:p>
        </w:tc>
        <w:tc>
          <w:tcPr>
            <w:tcW w:w="2380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18-16</w:t>
            </w:r>
          </w:p>
        </w:tc>
      </w:tr>
      <w:tr w:rsidR="0002012A" w:rsidRPr="00E81E8D" w:rsidTr="00C33760">
        <w:trPr>
          <w:trHeight w:val="752"/>
        </w:trPr>
        <w:tc>
          <w:tcPr>
            <w:tcW w:w="1059" w:type="dxa"/>
          </w:tcPr>
          <w:p w:rsidR="0002012A" w:rsidRPr="00E81E8D" w:rsidRDefault="0002012A" w:rsidP="000451E4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شنبه</w:t>
            </w:r>
          </w:p>
        </w:tc>
        <w:tc>
          <w:tcPr>
            <w:tcW w:w="3140" w:type="dxa"/>
          </w:tcPr>
          <w:p w:rsidR="0002012A" w:rsidRPr="00E81E8D" w:rsidRDefault="00BB0EA8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2012A" w:rsidRPr="00E81E8D" w:rsidRDefault="00B400E0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اپیدمیولوژی بیماری ها غیر واگیر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02012A" w:rsidRPr="00E81E8D" w:rsidRDefault="00A906FF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02012A" w:rsidRPr="00E81E8D" w:rsidTr="00C33760">
        <w:trPr>
          <w:trHeight w:val="1442"/>
        </w:trPr>
        <w:tc>
          <w:tcPr>
            <w:tcW w:w="1059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یکشنبه</w:t>
            </w:r>
          </w:p>
        </w:tc>
        <w:tc>
          <w:tcPr>
            <w:tcW w:w="3140" w:type="dxa"/>
            <w:tcBorders>
              <w:right w:val="single" w:sz="4" w:space="0" w:color="auto"/>
            </w:tcBorders>
          </w:tcPr>
          <w:p w:rsidR="00BB0EA8" w:rsidRPr="00E81E8D" w:rsidRDefault="00B400E0" w:rsidP="00A906FF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400E0" w:rsidRPr="00DB41D8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  <w:p w:rsidR="0002012A" w:rsidRPr="00E81E8D" w:rsidRDefault="0002012A" w:rsidP="003B41F8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2409" w:type="dxa"/>
          </w:tcPr>
          <w:p w:rsidR="00B400E0" w:rsidRPr="00DB41D8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  <w:p w:rsidR="0002012A" w:rsidRPr="00E81E8D" w:rsidRDefault="0002012A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3119" w:type="dxa"/>
          </w:tcPr>
          <w:p w:rsidR="00B400E0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اصول اپ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 w:hint="eastAsia"/>
                <w:rtl/>
                <w:lang w:bidi="ar-SA"/>
              </w:rPr>
              <w:t>دم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 w:hint="eastAsia"/>
                <w:rtl/>
                <w:lang w:bidi="ar-SA"/>
              </w:rPr>
              <w:t>ولوژ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  <w:p w:rsidR="00BB0EA8" w:rsidRPr="00E81E8D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 xml:space="preserve">(دانشکده 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پرستاری</w:t>
            </w: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)</w:t>
            </w:r>
          </w:p>
        </w:tc>
        <w:tc>
          <w:tcPr>
            <w:tcW w:w="2380" w:type="dxa"/>
          </w:tcPr>
          <w:p w:rsidR="0002012A" w:rsidRPr="00E81E8D" w:rsidRDefault="00BB0EA8" w:rsidP="00A906FF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02012A" w:rsidRPr="00E81E8D" w:rsidTr="00C33760">
        <w:trPr>
          <w:trHeight w:val="752"/>
        </w:trPr>
        <w:tc>
          <w:tcPr>
            <w:tcW w:w="1059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دوشنبه</w:t>
            </w:r>
          </w:p>
        </w:tc>
        <w:tc>
          <w:tcPr>
            <w:tcW w:w="3140" w:type="dxa"/>
          </w:tcPr>
          <w:p w:rsidR="00BB0EA8" w:rsidRPr="00DB41D8" w:rsidRDefault="00B400E0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268" w:type="dxa"/>
          </w:tcPr>
          <w:p w:rsidR="0002012A" w:rsidRPr="00DB41D8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  <w:p w:rsidR="0002012A" w:rsidRPr="00DB41D8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2409" w:type="dxa"/>
          </w:tcPr>
          <w:p w:rsidR="00BB0EA8" w:rsidRPr="00DB41D8" w:rsidRDefault="00B400E0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</w:tcPr>
          <w:p w:rsidR="00B400E0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اصول اپ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 w:hint="eastAsia"/>
                <w:rtl/>
                <w:lang w:bidi="ar-SA"/>
              </w:rPr>
              <w:t>دم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 w:hint="eastAsia"/>
                <w:rtl/>
                <w:lang w:bidi="ar-SA"/>
              </w:rPr>
              <w:t>ولوژ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 xml:space="preserve"> </w:t>
            </w:r>
          </w:p>
          <w:p w:rsidR="0002012A" w:rsidRPr="00DB41D8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(</w:t>
            </w:r>
            <w:r>
              <w:rPr>
                <w:rFonts w:ascii="IranNastaliq" w:eastAsia="Calibri" w:hAnsi="IranNastaliq" w:cs="B Nazanin" w:hint="cs"/>
                <w:rtl/>
                <w:lang w:bidi="ar-SA"/>
              </w:rPr>
              <w:t>دندانپزشکی</w:t>
            </w: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)</w:t>
            </w:r>
          </w:p>
        </w:tc>
        <w:tc>
          <w:tcPr>
            <w:tcW w:w="2380" w:type="dxa"/>
          </w:tcPr>
          <w:p w:rsidR="0002012A" w:rsidRPr="00DB41D8" w:rsidRDefault="00A906FF" w:rsidP="0002012A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02012A" w:rsidRPr="00E81E8D" w:rsidTr="00C33760">
        <w:trPr>
          <w:trHeight w:val="1136"/>
        </w:trPr>
        <w:tc>
          <w:tcPr>
            <w:tcW w:w="1059" w:type="dxa"/>
          </w:tcPr>
          <w:p w:rsidR="0002012A" w:rsidRPr="00E81E8D" w:rsidRDefault="0002012A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سه شنبه</w:t>
            </w:r>
          </w:p>
        </w:tc>
        <w:tc>
          <w:tcPr>
            <w:tcW w:w="3140" w:type="dxa"/>
          </w:tcPr>
          <w:p w:rsidR="0002012A" w:rsidRDefault="00B400E0" w:rsidP="00AD7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روش تحقیق</w:t>
            </w:r>
          </w:p>
          <w:p w:rsidR="00B400E0" w:rsidRDefault="00AF0833" w:rsidP="00AD7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bookmarkStart w:id="0" w:name="_GoBack"/>
            <w:bookmarkEnd w:id="0"/>
            <w:r>
              <w:rPr>
                <w:rFonts w:ascii="IranNastaliq" w:eastAsia="Calibri" w:hAnsi="IranNastaliq" w:cs="B Nazanin" w:hint="cs"/>
                <w:rtl/>
                <w:lang w:bidi="ar-SA"/>
              </w:rPr>
              <w:t xml:space="preserve"> </w:t>
            </w:r>
            <w:r w:rsidR="00B400E0">
              <w:rPr>
                <w:rFonts w:ascii="IranNastaliq" w:eastAsia="Calibri" w:hAnsi="IranNastaliq" w:cs="B Nazanin" w:hint="cs"/>
                <w:rtl/>
                <w:lang w:bidi="ar-SA"/>
              </w:rPr>
              <w:t>(ارشد مدیریت)</w:t>
            </w:r>
          </w:p>
          <w:p w:rsidR="00BB0EA8" w:rsidRPr="00E81E8D" w:rsidRDefault="00BB0EA8" w:rsidP="00AD7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(دانشکده بهداشت)</w:t>
            </w:r>
          </w:p>
        </w:tc>
        <w:tc>
          <w:tcPr>
            <w:tcW w:w="2268" w:type="dxa"/>
          </w:tcPr>
          <w:p w:rsidR="00B400E0" w:rsidRPr="00DB41D8" w:rsidRDefault="00B400E0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  <w:p w:rsidR="0002012A" w:rsidRPr="00E81E8D" w:rsidRDefault="0002012A" w:rsidP="00A906FF">
            <w:pPr>
              <w:rPr>
                <w:rFonts w:ascii="IranNastaliq" w:eastAsia="Calibri" w:hAnsi="IranNastaliq" w:cs="B Nazanin"/>
                <w:rtl/>
                <w:lang w:bidi="ar-SA"/>
              </w:rPr>
            </w:pPr>
          </w:p>
        </w:tc>
        <w:tc>
          <w:tcPr>
            <w:tcW w:w="2409" w:type="dxa"/>
          </w:tcPr>
          <w:p w:rsidR="0002012A" w:rsidRPr="00E81E8D" w:rsidRDefault="00A906FF" w:rsidP="00DF2062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</w:t>
            </w:r>
            <w:r w:rsidR="00BB0EA8">
              <w:rPr>
                <w:rFonts w:ascii="IranNastaliq" w:eastAsia="Calibri" w:hAnsi="IranNastaliq" w:cs="B Nazanin" w:hint="cs"/>
                <w:rtl/>
                <w:lang w:bidi="ar-SA"/>
              </w:rPr>
              <w:t xml:space="preserve"> 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</w:tcPr>
          <w:p w:rsidR="00BB0EA8" w:rsidRDefault="00BB0EA8" w:rsidP="00BB0EA8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اصول اپ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 w:hint="eastAsia"/>
                <w:rtl/>
                <w:lang w:bidi="ar-SA"/>
              </w:rPr>
              <w:t>دم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E81E8D">
              <w:rPr>
                <w:rFonts w:ascii="IranNastaliq" w:eastAsia="Calibri" w:hAnsi="IranNastaliq" w:cs="B Nazanin" w:hint="eastAsia"/>
                <w:rtl/>
                <w:lang w:bidi="ar-SA"/>
              </w:rPr>
              <w:t>ولوژ</w:t>
            </w: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  <w:p w:rsidR="00B400E0" w:rsidRDefault="00B400E0" w:rsidP="00BB0EA8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>
              <w:rPr>
                <w:rFonts w:ascii="IranNastaliq" w:eastAsia="Calibri" w:hAnsi="IranNastaliq" w:cs="B Nazanin" w:hint="cs"/>
                <w:rtl/>
                <w:lang w:bidi="ar-SA"/>
              </w:rPr>
              <w:t>(کارشناسی بیولوژی)</w:t>
            </w:r>
          </w:p>
          <w:p w:rsidR="0002012A" w:rsidRPr="00E81E8D" w:rsidRDefault="00BB0EA8" w:rsidP="00B400E0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(</w:t>
            </w:r>
            <w:r w:rsidR="00B400E0">
              <w:rPr>
                <w:rFonts w:ascii="IranNastaliq" w:eastAsia="Calibri" w:hAnsi="IranNastaliq" w:cs="B Nazanin" w:hint="cs"/>
                <w:rtl/>
                <w:lang w:bidi="ar-SA"/>
              </w:rPr>
              <w:t>دانشکده بهداشت</w:t>
            </w:r>
            <w:r w:rsidRPr="00E81E8D">
              <w:rPr>
                <w:rFonts w:ascii="IranNastaliq" w:eastAsia="Calibri" w:hAnsi="IranNastaliq" w:cs="B Nazanin"/>
                <w:rtl/>
                <w:lang w:bidi="ar-SA"/>
              </w:rPr>
              <w:t>)</w:t>
            </w:r>
          </w:p>
        </w:tc>
        <w:tc>
          <w:tcPr>
            <w:tcW w:w="2380" w:type="dxa"/>
          </w:tcPr>
          <w:p w:rsidR="0002012A" w:rsidRPr="00E81E8D" w:rsidRDefault="00B400E0" w:rsidP="00BB0EA8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DB41D8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DB41D8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  <w:tr w:rsidR="00A534D1" w:rsidRPr="00E81E8D" w:rsidTr="00C33760">
        <w:trPr>
          <w:trHeight w:val="74"/>
        </w:trPr>
        <w:tc>
          <w:tcPr>
            <w:tcW w:w="1059" w:type="dxa"/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E81E8D">
              <w:rPr>
                <w:rFonts w:ascii="IranNastaliq" w:eastAsia="Calibri" w:hAnsi="IranNastaliq" w:cs="B Nazanin" w:hint="cs"/>
                <w:rtl/>
                <w:lang w:bidi="ar-SA"/>
              </w:rPr>
              <w:t>چهارشنبه</w:t>
            </w:r>
          </w:p>
        </w:tc>
        <w:tc>
          <w:tcPr>
            <w:tcW w:w="3140" w:type="dxa"/>
          </w:tcPr>
          <w:p w:rsidR="00A534D1" w:rsidRPr="00E81E8D" w:rsidRDefault="00BB0EA8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مشاوره دانشجو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A534D1" w:rsidRPr="00E81E8D" w:rsidRDefault="00BB0EA8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  <w:tc>
          <w:tcPr>
            <w:tcW w:w="2380" w:type="dxa"/>
            <w:tcBorders>
              <w:left w:val="single" w:sz="4" w:space="0" w:color="auto"/>
            </w:tcBorders>
          </w:tcPr>
          <w:p w:rsidR="00A534D1" w:rsidRPr="00E81E8D" w:rsidRDefault="00A534D1" w:rsidP="00A534D1">
            <w:pPr>
              <w:jc w:val="center"/>
              <w:rPr>
                <w:rFonts w:ascii="IranNastaliq" w:eastAsia="Calibri" w:hAnsi="IranNastaliq" w:cs="B Nazanin"/>
                <w:rtl/>
                <w:lang w:bidi="ar-SA"/>
              </w:rPr>
            </w:pP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>حضور در بخش و انجام فعال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 w:hint="eastAsia"/>
                <w:rtl/>
                <w:lang w:bidi="ar-SA"/>
              </w:rPr>
              <w:t>تها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پژوهش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  <w:r w:rsidRPr="00A906FF">
              <w:rPr>
                <w:rFonts w:ascii="IranNastaliq" w:eastAsia="Calibri" w:hAnsi="IranNastaliq" w:cs="B Nazanin"/>
                <w:rtl/>
                <w:lang w:bidi="ar-SA"/>
              </w:rPr>
              <w:t xml:space="preserve"> و آموزش</w:t>
            </w:r>
            <w:r w:rsidRPr="00A906FF">
              <w:rPr>
                <w:rFonts w:ascii="IranNastaliq" w:eastAsia="Calibri" w:hAnsi="IranNastaliq" w:cs="B Nazanin" w:hint="cs"/>
                <w:rtl/>
                <w:lang w:bidi="ar-SA"/>
              </w:rPr>
              <w:t>ی</w:t>
            </w:r>
          </w:p>
        </w:tc>
      </w:tr>
    </w:tbl>
    <w:p w:rsidR="00F22382" w:rsidRDefault="00F22382"/>
    <w:sectPr w:rsidR="00F22382" w:rsidSect="00D70CB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B6"/>
    <w:rsid w:val="0002012A"/>
    <w:rsid w:val="000451E4"/>
    <w:rsid w:val="00266D14"/>
    <w:rsid w:val="002F188D"/>
    <w:rsid w:val="003B41F8"/>
    <w:rsid w:val="00463D6E"/>
    <w:rsid w:val="004B3E65"/>
    <w:rsid w:val="008552D5"/>
    <w:rsid w:val="008964A9"/>
    <w:rsid w:val="008B1FE9"/>
    <w:rsid w:val="008E6EA6"/>
    <w:rsid w:val="00957771"/>
    <w:rsid w:val="009B4F1C"/>
    <w:rsid w:val="00A26AED"/>
    <w:rsid w:val="00A534D1"/>
    <w:rsid w:val="00A906FF"/>
    <w:rsid w:val="00A93A86"/>
    <w:rsid w:val="00AD70E0"/>
    <w:rsid w:val="00AF0833"/>
    <w:rsid w:val="00B400E0"/>
    <w:rsid w:val="00BA05A4"/>
    <w:rsid w:val="00BB0EA8"/>
    <w:rsid w:val="00C33760"/>
    <w:rsid w:val="00D70CB6"/>
    <w:rsid w:val="00DB41D8"/>
    <w:rsid w:val="00E0490A"/>
    <w:rsid w:val="00E12112"/>
    <w:rsid w:val="00E17679"/>
    <w:rsid w:val="00E23A67"/>
    <w:rsid w:val="00E43364"/>
    <w:rsid w:val="00E47AEC"/>
    <w:rsid w:val="00E51732"/>
    <w:rsid w:val="00E81E8D"/>
    <w:rsid w:val="00F22382"/>
    <w:rsid w:val="00FD7586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05192-8225-4956-8B06-EB04ECA5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1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C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1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فرزاد خدامرادی</cp:lastModifiedBy>
  <cp:revision>39</cp:revision>
  <cp:lastPrinted>2024-02-27T06:11:00Z</cp:lastPrinted>
  <dcterms:created xsi:type="dcterms:W3CDTF">2023-06-24T08:44:00Z</dcterms:created>
  <dcterms:modified xsi:type="dcterms:W3CDTF">2025-10-27T07:00:00Z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5c588d84cbd42e3e8188038d04a003c9a688dbd4f52f4cee4dd441066dc45092</vt:lpwstr>
  </property>
</Properties>
</file>